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835"/>
        <w:gridCol w:w="1075"/>
        <w:gridCol w:w="59"/>
        <w:gridCol w:w="202"/>
        <w:gridCol w:w="1337"/>
        <w:gridCol w:w="1336"/>
        <w:gridCol w:w="1337"/>
      </w:tblGrid>
      <w:tr w:rsidR="002F73A1" w14:paraId="500194C6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5A7AB660" w14:textId="77777777" w:rsidR="002F73A1" w:rsidRPr="005D402C" w:rsidRDefault="002F73A1" w:rsidP="002F73A1">
            <w:pPr>
              <w:jc w:val="distribute"/>
              <w:rPr>
                <w:rFonts w:ascii="MS UI Gothic" w:eastAsia="MS UI Gothic" w:hAnsi="MS UI Gothic" w:hint="eastAsia"/>
              </w:rPr>
            </w:pPr>
          </w:p>
        </w:tc>
        <w:tc>
          <w:tcPr>
            <w:tcW w:w="3910" w:type="dxa"/>
            <w:gridSpan w:val="2"/>
          </w:tcPr>
          <w:p w14:paraId="30B355C5" w14:textId="77777777" w:rsidR="002F73A1" w:rsidRPr="005D402C" w:rsidRDefault="002F73A1" w:rsidP="002F73A1">
            <w:pPr>
              <w:jc w:val="center"/>
              <w:rPr>
                <w:rFonts w:ascii="MS UI Gothic" w:eastAsia="MS UI Gothic" w:hAnsi="MS UI Gothic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後　　発　　品</w:t>
            </w:r>
          </w:p>
        </w:tc>
        <w:tc>
          <w:tcPr>
            <w:tcW w:w="4271" w:type="dxa"/>
            <w:gridSpan w:val="5"/>
          </w:tcPr>
          <w:p w14:paraId="6AEE38AF" w14:textId="77777777" w:rsidR="002F73A1" w:rsidRPr="005D402C" w:rsidRDefault="002F73A1" w:rsidP="002F73A1">
            <w:pPr>
              <w:jc w:val="center"/>
              <w:rPr>
                <w:rFonts w:ascii="MS UI Gothic" w:eastAsia="MS UI Gothic" w:hAnsi="MS UI Gothic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標　　準　　品</w:t>
            </w:r>
          </w:p>
        </w:tc>
      </w:tr>
      <w:tr w:rsidR="002F73A1" w14:paraId="64115A2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67B54BDD" w14:textId="77777777" w:rsidR="002F73A1" w:rsidRPr="002F73A1" w:rsidRDefault="002F73A1" w:rsidP="002F73A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3910" w:type="dxa"/>
            <w:gridSpan w:val="2"/>
            <w:vAlign w:val="center"/>
          </w:tcPr>
          <w:p w14:paraId="312C589E" w14:textId="77777777" w:rsidR="002F73A1" w:rsidRPr="002F73A1" w:rsidRDefault="002F73A1" w:rsidP="002F73A1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  <w:color w:val="000000"/>
              </w:rPr>
              <w:t>株式会社フェルゼンファーマ</w:t>
            </w:r>
          </w:p>
        </w:tc>
        <w:tc>
          <w:tcPr>
            <w:tcW w:w="4271" w:type="dxa"/>
            <w:gridSpan w:val="5"/>
            <w:vAlign w:val="center"/>
          </w:tcPr>
          <w:p w14:paraId="0D507E7E" w14:textId="77777777" w:rsidR="002F73A1" w:rsidRPr="002F73A1" w:rsidRDefault="002F73A1" w:rsidP="002F73A1">
            <w:pPr>
              <w:jc w:val="center"/>
              <w:rPr>
                <w:rFonts w:ascii="Century"/>
              </w:rPr>
            </w:pPr>
          </w:p>
        </w:tc>
      </w:tr>
      <w:tr w:rsidR="00D06132" w14:paraId="72C9EF69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08BB59DE" w14:textId="77777777" w:rsidR="00D06132" w:rsidRPr="002F73A1" w:rsidRDefault="002F73A1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製品</w:t>
            </w:r>
            <w:r w:rsidR="00D06132" w:rsidRPr="002F73A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10" w:type="dxa"/>
            <w:gridSpan w:val="2"/>
          </w:tcPr>
          <w:p w14:paraId="16733DC4" w14:textId="77777777" w:rsidR="00D06132" w:rsidRPr="002F73A1" w:rsidRDefault="009A177F" w:rsidP="005D402C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ロラタジン</w:t>
            </w:r>
            <w:r w:rsidR="00BC5FBC" w:rsidRPr="002F73A1">
              <w:rPr>
                <w:rFonts w:ascii="Century"/>
              </w:rPr>
              <w:t>OD</w:t>
            </w:r>
            <w:r w:rsidR="00D06132" w:rsidRPr="002F73A1">
              <w:rPr>
                <w:rFonts w:ascii="Century"/>
              </w:rPr>
              <w:t>錠</w:t>
            </w:r>
            <w:r w:rsidR="00D06132" w:rsidRPr="002F73A1">
              <w:rPr>
                <w:rFonts w:ascii="Century"/>
              </w:rPr>
              <w:t>10mg</w:t>
            </w:r>
            <w:r w:rsidR="00D06132" w:rsidRPr="002F73A1">
              <w:rPr>
                <w:rFonts w:ascii="Century"/>
              </w:rPr>
              <w:t>「</w:t>
            </w:r>
            <w:r w:rsidR="006D6C60" w:rsidRPr="002F73A1">
              <w:rPr>
                <w:rFonts w:ascii="Century"/>
              </w:rPr>
              <w:t>フェルゼン</w:t>
            </w:r>
            <w:r w:rsidR="00D06132" w:rsidRPr="002F73A1">
              <w:rPr>
                <w:rFonts w:ascii="Century"/>
              </w:rPr>
              <w:t>」</w:t>
            </w:r>
          </w:p>
        </w:tc>
        <w:tc>
          <w:tcPr>
            <w:tcW w:w="4271" w:type="dxa"/>
            <w:gridSpan w:val="5"/>
          </w:tcPr>
          <w:p w14:paraId="5E1550CF" w14:textId="77777777" w:rsidR="00D06132" w:rsidRPr="002F73A1" w:rsidRDefault="009A177F" w:rsidP="005D402C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クラリチン</w:t>
            </w:r>
            <w:r w:rsidR="00BC5FBC" w:rsidRPr="002F73A1">
              <w:rPr>
                <w:rFonts w:ascii="Century"/>
              </w:rPr>
              <w:t>レディタブ</w:t>
            </w:r>
            <w:r w:rsidR="00D06132" w:rsidRPr="002F73A1">
              <w:rPr>
                <w:rFonts w:ascii="Century"/>
              </w:rPr>
              <w:t>錠</w:t>
            </w:r>
            <w:r w:rsidR="00D06132" w:rsidRPr="002F73A1">
              <w:rPr>
                <w:rFonts w:ascii="Century"/>
              </w:rPr>
              <w:t>10</w:t>
            </w:r>
            <w:r w:rsidRPr="002F73A1">
              <w:rPr>
                <w:rFonts w:ascii="Century"/>
              </w:rPr>
              <w:t>mg</w:t>
            </w:r>
          </w:p>
        </w:tc>
      </w:tr>
      <w:tr w:rsidR="00D02B05" w14:paraId="7C081A98" w14:textId="77777777" w:rsidTr="00C4572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1695" w:type="dxa"/>
            <w:vAlign w:val="center"/>
          </w:tcPr>
          <w:p w14:paraId="47F283A8" w14:textId="77777777" w:rsidR="00D02B05" w:rsidRPr="002F73A1" w:rsidRDefault="00D02B05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10" w:type="dxa"/>
            <w:gridSpan w:val="2"/>
          </w:tcPr>
          <w:p w14:paraId="3DB1AF41" w14:textId="77777777" w:rsidR="00D02B05" w:rsidRPr="002F73A1" w:rsidRDefault="00626C26" w:rsidP="000E08C5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1</w:t>
            </w:r>
            <w:r w:rsidR="000C7563" w:rsidRPr="002F73A1">
              <w:rPr>
                <w:rFonts w:ascii="Century"/>
              </w:rPr>
              <w:t>6</w:t>
            </w:r>
            <w:r w:rsidRPr="002F73A1">
              <w:rPr>
                <w:rFonts w:ascii="Century"/>
              </w:rPr>
              <w:t>.</w:t>
            </w:r>
            <w:r w:rsidR="00BD167F" w:rsidRPr="002F73A1">
              <w:rPr>
                <w:rFonts w:ascii="Century"/>
              </w:rPr>
              <w:t>3</w:t>
            </w:r>
            <w:r w:rsidRPr="002F73A1">
              <w:rPr>
                <w:rFonts w:ascii="Century"/>
              </w:rPr>
              <w:t>0</w:t>
            </w:r>
            <w:r w:rsidR="00D02B05" w:rsidRPr="002F73A1">
              <w:rPr>
                <w:rFonts w:ascii="Century"/>
              </w:rPr>
              <w:t>円</w:t>
            </w:r>
            <w:r w:rsidR="00176168">
              <w:rPr>
                <w:rFonts w:ascii="Century" w:hint="eastAsia"/>
              </w:rPr>
              <w:t>／錠</w:t>
            </w:r>
          </w:p>
        </w:tc>
        <w:tc>
          <w:tcPr>
            <w:tcW w:w="4271" w:type="dxa"/>
            <w:gridSpan w:val="5"/>
          </w:tcPr>
          <w:p w14:paraId="649D27AE" w14:textId="77777777" w:rsidR="00D02B05" w:rsidRPr="002F73A1" w:rsidRDefault="00BD167F" w:rsidP="005D402C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37</w:t>
            </w:r>
            <w:r w:rsidR="00626C26" w:rsidRPr="002F73A1">
              <w:rPr>
                <w:rFonts w:ascii="Century"/>
              </w:rPr>
              <w:t>.</w:t>
            </w:r>
            <w:r w:rsidRPr="002F73A1">
              <w:rPr>
                <w:rFonts w:ascii="Century"/>
              </w:rPr>
              <w:t>5</w:t>
            </w:r>
            <w:r w:rsidR="00626C26" w:rsidRPr="002F73A1">
              <w:rPr>
                <w:rFonts w:ascii="Century"/>
              </w:rPr>
              <w:t>0</w:t>
            </w:r>
            <w:r w:rsidR="00D02B05" w:rsidRPr="002F73A1">
              <w:rPr>
                <w:rFonts w:ascii="Century"/>
              </w:rPr>
              <w:t>円</w:t>
            </w:r>
            <w:r w:rsidR="00176168">
              <w:rPr>
                <w:rFonts w:ascii="Century" w:hint="eastAsia"/>
              </w:rPr>
              <w:t>／錠</w:t>
            </w:r>
          </w:p>
        </w:tc>
      </w:tr>
      <w:tr w:rsidR="00D02B05" w14:paraId="73F982BF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5DF137FF" w14:textId="77777777" w:rsidR="00D02B05" w:rsidRPr="002F73A1" w:rsidRDefault="00D02B05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薬価の差</w:t>
            </w:r>
          </w:p>
        </w:tc>
        <w:tc>
          <w:tcPr>
            <w:tcW w:w="8181" w:type="dxa"/>
            <w:gridSpan w:val="7"/>
          </w:tcPr>
          <w:p w14:paraId="09FE185E" w14:textId="77777777" w:rsidR="00D02B05" w:rsidRPr="002F73A1" w:rsidRDefault="00BD167F" w:rsidP="00176168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37</w:t>
            </w:r>
            <w:r w:rsidR="00626C26" w:rsidRPr="002F73A1">
              <w:rPr>
                <w:rFonts w:ascii="Century"/>
              </w:rPr>
              <w:t>.</w:t>
            </w:r>
            <w:r w:rsidRPr="002F73A1">
              <w:rPr>
                <w:rFonts w:ascii="Century"/>
              </w:rPr>
              <w:t>5</w:t>
            </w:r>
            <w:r w:rsidR="00626C26" w:rsidRPr="002F73A1">
              <w:rPr>
                <w:rFonts w:ascii="Century"/>
              </w:rPr>
              <w:t>0</w:t>
            </w:r>
            <w:r w:rsidR="00D02B05" w:rsidRPr="002F73A1">
              <w:rPr>
                <w:rFonts w:ascii="Century"/>
              </w:rPr>
              <w:t>－</w:t>
            </w:r>
            <w:r w:rsidR="00626C26" w:rsidRPr="002F73A1">
              <w:rPr>
                <w:rFonts w:ascii="Century"/>
              </w:rPr>
              <w:t>1</w:t>
            </w:r>
            <w:r w:rsidR="000C7563" w:rsidRPr="002F73A1">
              <w:rPr>
                <w:rFonts w:ascii="Century"/>
              </w:rPr>
              <w:t>6</w:t>
            </w:r>
            <w:r w:rsidR="00626C26" w:rsidRPr="002F73A1">
              <w:rPr>
                <w:rFonts w:ascii="Century"/>
              </w:rPr>
              <w:t>.</w:t>
            </w:r>
            <w:r w:rsidRPr="002F73A1">
              <w:rPr>
                <w:rFonts w:ascii="Century"/>
              </w:rPr>
              <w:t>3</w:t>
            </w:r>
            <w:r w:rsidR="00626C26" w:rsidRPr="002F73A1">
              <w:rPr>
                <w:rFonts w:ascii="Century"/>
              </w:rPr>
              <w:t>0</w:t>
            </w:r>
            <w:r w:rsidR="00176168">
              <w:rPr>
                <w:rFonts w:ascii="Century" w:hint="eastAsia"/>
              </w:rPr>
              <w:t xml:space="preserve"> </w:t>
            </w:r>
            <w:r w:rsidR="00D02B05" w:rsidRPr="002F73A1">
              <w:rPr>
                <w:rFonts w:ascii="Century"/>
              </w:rPr>
              <w:t>＝</w:t>
            </w:r>
            <w:r w:rsidR="00176168">
              <w:rPr>
                <w:rFonts w:ascii="Century" w:hint="eastAsia"/>
              </w:rPr>
              <w:t xml:space="preserve"> </w:t>
            </w:r>
            <w:r w:rsidR="000C7563" w:rsidRPr="002F73A1">
              <w:rPr>
                <w:rFonts w:ascii="Century"/>
              </w:rPr>
              <w:t>2</w:t>
            </w:r>
            <w:r w:rsidRPr="002F73A1">
              <w:rPr>
                <w:rFonts w:ascii="Century"/>
              </w:rPr>
              <w:t>1</w:t>
            </w:r>
            <w:r w:rsidR="00626C26" w:rsidRPr="002F73A1">
              <w:rPr>
                <w:rFonts w:ascii="Century"/>
              </w:rPr>
              <w:t>.</w:t>
            </w:r>
            <w:r w:rsidRPr="002F73A1">
              <w:rPr>
                <w:rFonts w:ascii="Century"/>
              </w:rPr>
              <w:t>2</w:t>
            </w:r>
            <w:r w:rsidR="00626C26" w:rsidRPr="002F73A1">
              <w:rPr>
                <w:rFonts w:ascii="Century"/>
              </w:rPr>
              <w:t>0</w:t>
            </w:r>
            <w:r w:rsidR="00D02B05" w:rsidRPr="002F73A1">
              <w:rPr>
                <w:rFonts w:ascii="Century"/>
              </w:rPr>
              <w:t>円</w:t>
            </w:r>
            <w:r w:rsidR="00176168">
              <w:rPr>
                <w:rFonts w:ascii="Century" w:hint="eastAsia"/>
              </w:rPr>
              <w:t>／錠</w:t>
            </w:r>
          </w:p>
        </w:tc>
      </w:tr>
      <w:tr w:rsidR="00371AD9" w14:paraId="0FAD56A4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4619C6DB" w14:textId="77777777" w:rsidR="00371AD9" w:rsidRPr="002F73A1" w:rsidRDefault="00371AD9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成分名</w:t>
            </w:r>
          </w:p>
        </w:tc>
        <w:tc>
          <w:tcPr>
            <w:tcW w:w="8181" w:type="dxa"/>
            <w:gridSpan w:val="7"/>
          </w:tcPr>
          <w:p w14:paraId="65EEA7EF" w14:textId="77777777" w:rsidR="00371AD9" w:rsidRPr="002F73A1" w:rsidRDefault="009A177F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ロラタジン</w:t>
            </w:r>
          </w:p>
        </w:tc>
      </w:tr>
      <w:tr w:rsidR="00371AD9" w14:paraId="4D7ACA8E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07E18AC1" w14:textId="77777777" w:rsidR="00371AD9" w:rsidRPr="002F73A1" w:rsidRDefault="00371AD9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181" w:type="dxa"/>
            <w:gridSpan w:val="7"/>
          </w:tcPr>
          <w:p w14:paraId="7294B1ED" w14:textId="77777777" w:rsidR="00371AD9" w:rsidRPr="002F73A1" w:rsidRDefault="00371AD9" w:rsidP="00176168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錠中、</w:t>
            </w:r>
            <w:r w:rsidR="009A177F" w:rsidRPr="002F73A1">
              <w:rPr>
                <w:rFonts w:ascii="Century"/>
              </w:rPr>
              <w:t>ロラタジン</w:t>
            </w:r>
            <w:r w:rsidRPr="002F73A1">
              <w:rPr>
                <w:rFonts w:ascii="Century"/>
              </w:rPr>
              <w:t>10mg</w:t>
            </w:r>
            <w:r w:rsidR="00176168">
              <w:rPr>
                <w:rFonts w:ascii="Century" w:hint="eastAsia"/>
              </w:rPr>
              <w:t>を</w:t>
            </w:r>
            <w:r w:rsidRPr="002F73A1">
              <w:rPr>
                <w:rFonts w:ascii="Century"/>
              </w:rPr>
              <w:t>含有する。</w:t>
            </w:r>
          </w:p>
        </w:tc>
      </w:tr>
      <w:tr w:rsidR="00371AD9" w14:paraId="3100B1BF" w14:textId="77777777" w:rsidTr="00250B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95" w:type="dxa"/>
            <w:vAlign w:val="center"/>
          </w:tcPr>
          <w:p w14:paraId="7AB9945B" w14:textId="77777777" w:rsidR="00371AD9" w:rsidRPr="002F73A1" w:rsidRDefault="00371AD9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181" w:type="dxa"/>
            <w:gridSpan w:val="7"/>
          </w:tcPr>
          <w:p w14:paraId="3C7D610B" w14:textId="77777777" w:rsidR="00BD167F" w:rsidRPr="002F73A1" w:rsidRDefault="00BD167F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持続性選択</w:t>
            </w:r>
            <w:r w:rsidRPr="002F73A1">
              <w:rPr>
                <w:rFonts w:ascii="Century"/>
              </w:rPr>
              <w:t>H</w:t>
            </w:r>
            <w:r w:rsidRPr="00176168">
              <w:rPr>
                <w:rFonts w:ascii="Century"/>
                <w:vertAlign w:val="subscript"/>
              </w:rPr>
              <w:t>1</w:t>
            </w:r>
            <w:r w:rsidRPr="002F73A1">
              <w:rPr>
                <w:rFonts w:ascii="Century"/>
              </w:rPr>
              <w:t>受容体拮抗・アレルギー性疾患治療剤</w:t>
            </w:r>
          </w:p>
        </w:tc>
      </w:tr>
      <w:tr w:rsidR="00371AD9" w14:paraId="22FBBDC6" w14:textId="77777777" w:rsidTr="003D2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95" w:type="dxa"/>
            <w:vAlign w:val="center"/>
          </w:tcPr>
          <w:p w14:paraId="02AFC28F" w14:textId="77777777" w:rsidR="00371AD9" w:rsidRPr="002F73A1" w:rsidRDefault="00371AD9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181" w:type="dxa"/>
            <w:gridSpan w:val="7"/>
          </w:tcPr>
          <w:p w14:paraId="2BC79715" w14:textId="77777777" w:rsidR="00371AD9" w:rsidRPr="002F73A1" w:rsidRDefault="00371AD9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アレルギー性鼻炎</w:t>
            </w:r>
            <w:r w:rsidR="009A177F" w:rsidRPr="002F73A1">
              <w:rPr>
                <w:rFonts w:ascii="Century"/>
              </w:rPr>
              <w:t>、</w:t>
            </w:r>
            <w:r w:rsidR="002712B9">
              <w:rPr>
                <w:rFonts w:ascii="Century" w:hint="eastAsia"/>
              </w:rPr>
              <w:t xml:space="preserve"> </w:t>
            </w:r>
            <w:r w:rsidRPr="002F73A1">
              <w:rPr>
                <w:rFonts w:ascii="Century"/>
              </w:rPr>
              <w:t>蕁麻疹、</w:t>
            </w:r>
            <w:r w:rsidR="002712B9">
              <w:rPr>
                <w:rFonts w:ascii="Century" w:hint="eastAsia"/>
              </w:rPr>
              <w:t xml:space="preserve"> </w:t>
            </w:r>
            <w:r w:rsidR="009A177F" w:rsidRPr="002F73A1">
              <w:rPr>
                <w:rFonts w:ascii="Century"/>
              </w:rPr>
              <w:t>皮膚疾患</w:t>
            </w:r>
            <w:r w:rsidR="00176168">
              <w:rPr>
                <w:rFonts w:ascii="Century" w:hint="eastAsia"/>
              </w:rPr>
              <w:t>（</w:t>
            </w:r>
            <w:r w:rsidRPr="002F73A1">
              <w:rPr>
                <w:rFonts w:ascii="Century"/>
              </w:rPr>
              <w:t>湿疹・皮膚炎、皮膚そう痒症</w:t>
            </w:r>
            <w:r w:rsidR="009A177F" w:rsidRPr="002F73A1">
              <w:rPr>
                <w:rFonts w:ascii="Century"/>
              </w:rPr>
              <w:t>）に伴う</w:t>
            </w:r>
            <w:r w:rsidRPr="002F73A1">
              <w:rPr>
                <w:rFonts w:ascii="Century"/>
              </w:rPr>
              <w:t>そう痒</w:t>
            </w:r>
          </w:p>
        </w:tc>
      </w:tr>
      <w:tr w:rsidR="005D402C" w14:paraId="06DB9F17" w14:textId="77777777" w:rsidTr="003D231D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695" w:type="dxa"/>
            <w:vAlign w:val="center"/>
          </w:tcPr>
          <w:p w14:paraId="2EAC27CD" w14:textId="77777777" w:rsidR="005D402C" w:rsidRPr="002F73A1" w:rsidRDefault="005D402C" w:rsidP="005D402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181" w:type="dxa"/>
            <w:gridSpan w:val="7"/>
          </w:tcPr>
          <w:p w14:paraId="1D7FB945" w14:textId="77777777" w:rsidR="00176168" w:rsidRDefault="005D402C" w:rsidP="005D402C">
            <w:pPr>
              <w:ind w:leftChars="-28" w:left="-24" w:hangingChars="16" w:hanging="32"/>
              <w:rPr>
                <w:rFonts w:ascii="Century"/>
              </w:rPr>
            </w:pPr>
            <w:r w:rsidRPr="002F73A1">
              <w:rPr>
                <w:rFonts w:ascii="Century"/>
              </w:rPr>
              <w:t>成人：</w:t>
            </w:r>
            <w:r w:rsidR="00176168">
              <w:rPr>
                <w:rFonts w:ascii="Century" w:hint="eastAsia"/>
              </w:rPr>
              <w:t xml:space="preserve"> </w:t>
            </w:r>
            <w:r w:rsidRPr="002F73A1">
              <w:rPr>
                <w:rFonts w:ascii="Century"/>
              </w:rPr>
              <w:t>通常、ロラタジンとして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回</w:t>
            </w:r>
            <w:r w:rsidRPr="002F73A1">
              <w:rPr>
                <w:rFonts w:ascii="Century"/>
              </w:rPr>
              <w:t>10mg</w:t>
            </w:r>
            <w:r w:rsidRPr="002F73A1">
              <w:rPr>
                <w:rFonts w:ascii="Century"/>
              </w:rPr>
              <w:t>を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日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回、食後に経口投与する。</w:t>
            </w:r>
          </w:p>
          <w:p w14:paraId="47F33EB8" w14:textId="77777777" w:rsidR="005D402C" w:rsidRPr="002F73A1" w:rsidRDefault="005D402C" w:rsidP="00176168">
            <w:pPr>
              <w:ind w:leftChars="-28" w:left="-56" w:firstLineChars="300" w:firstLine="600"/>
              <w:rPr>
                <w:rFonts w:ascii="Century"/>
              </w:rPr>
            </w:pPr>
            <w:r w:rsidRPr="002F73A1">
              <w:rPr>
                <w:rFonts w:ascii="Century"/>
              </w:rPr>
              <w:t>なお、年齢・症状により適宜増減する。</w:t>
            </w:r>
          </w:p>
          <w:p w14:paraId="59B9EA97" w14:textId="77777777" w:rsidR="00176168" w:rsidRDefault="005D402C" w:rsidP="005D402C">
            <w:pPr>
              <w:ind w:leftChars="-28" w:left="-24" w:hangingChars="16" w:hanging="32"/>
              <w:rPr>
                <w:rFonts w:ascii="Century"/>
              </w:rPr>
            </w:pPr>
            <w:r w:rsidRPr="002F73A1">
              <w:rPr>
                <w:rFonts w:ascii="Century"/>
              </w:rPr>
              <w:t>小児：</w:t>
            </w:r>
            <w:r w:rsidR="00176168">
              <w:rPr>
                <w:rFonts w:ascii="Century" w:hint="eastAsia"/>
              </w:rPr>
              <w:t xml:space="preserve"> </w:t>
            </w:r>
            <w:r w:rsidRPr="002F73A1">
              <w:rPr>
                <w:rFonts w:ascii="Century"/>
              </w:rPr>
              <w:t>通常、</w:t>
            </w:r>
            <w:r w:rsidRPr="002F73A1">
              <w:rPr>
                <w:rFonts w:ascii="Century"/>
              </w:rPr>
              <w:t>7</w:t>
            </w:r>
            <w:r w:rsidRPr="002F73A1">
              <w:rPr>
                <w:rFonts w:ascii="Century"/>
              </w:rPr>
              <w:t>歳以上の小児にはロラタジンとして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回</w:t>
            </w:r>
            <w:r w:rsidRPr="002F73A1">
              <w:rPr>
                <w:rFonts w:ascii="Century"/>
              </w:rPr>
              <w:t>10mg</w:t>
            </w:r>
            <w:r w:rsidRPr="002F73A1">
              <w:rPr>
                <w:rFonts w:ascii="Century"/>
              </w:rPr>
              <w:t>を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日</w:t>
            </w:r>
            <w:r w:rsidRPr="002F73A1">
              <w:rPr>
                <w:rFonts w:ascii="Century"/>
              </w:rPr>
              <w:t>1</w:t>
            </w:r>
            <w:r w:rsidRPr="002F73A1">
              <w:rPr>
                <w:rFonts w:ascii="Century"/>
              </w:rPr>
              <w:t>回、食後に経口投与</w:t>
            </w:r>
          </w:p>
          <w:p w14:paraId="4C698336" w14:textId="77777777" w:rsidR="006E012D" w:rsidRPr="002F73A1" w:rsidRDefault="005D402C" w:rsidP="00176168">
            <w:pPr>
              <w:ind w:leftChars="-28" w:left="-56" w:firstLineChars="300" w:firstLine="600"/>
              <w:rPr>
                <w:rFonts w:ascii="Century"/>
              </w:rPr>
            </w:pPr>
            <w:r w:rsidRPr="002F73A1">
              <w:rPr>
                <w:rFonts w:ascii="Century"/>
              </w:rPr>
              <w:t>する。</w:t>
            </w:r>
          </w:p>
        </w:tc>
      </w:tr>
      <w:tr w:rsidR="001906D1" w14:paraId="65F2EE19" w14:textId="77777777" w:rsidTr="00250B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95" w:type="dxa"/>
            <w:vAlign w:val="center"/>
          </w:tcPr>
          <w:p w14:paraId="3272DB1F" w14:textId="77777777" w:rsidR="001906D1" w:rsidRPr="002F73A1" w:rsidRDefault="001906D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3910" w:type="dxa"/>
            <w:gridSpan w:val="2"/>
          </w:tcPr>
          <w:p w14:paraId="7B4CFCB7" w14:textId="77777777" w:rsidR="001906D1" w:rsidRPr="002F73A1" w:rsidRDefault="001906D1" w:rsidP="00C41801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エリスリトール、結晶セルロース、クロスポビドン、ラウリル硫酸ナトリウム、スクラロース、ステアリン酸マグネシウム</w:t>
            </w:r>
          </w:p>
        </w:tc>
        <w:tc>
          <w:tcPr>
            <w:tcW w:w="4271" w:type="dxa"/>
            <w:gridSpan w:val="5"/>
          </w:tcPr>
          <w:p w14:paraId="5387EB1F" w14:textId="77777777" w:rsidR="002954D4" w:rsidRPr="002F73A1" w:rsidRDefault="001906D1" w:rsidP="00657A06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無水クエン酸、ゼラチン、</w:t>
            </w:r>
            <w:r w:rsidRPr="002F73A1">
              <w:rPr>
                <w:rFonts w:ascii="Century"/>
              </w:rPr>
              <w:t>D-</w:t>
            </w:r>
            <w:r w:rsidRPr="002F73A1">
              <w:rPr>
                <w:rFonts w:ascii="Century"/>
              </w:rPr>
              <w:t>マンニトール、香料</w:t>
            </w:r>
            <w:r w:rsidR="002954D4" w:rsidRPr="002F73A1">
              <w:rPr>
                <w:rFonts w:ascii="Century"/>
              </w:rPr>
              <w:t>,</w:t>
            </w:r>
          </w:p>
          <w:p w14:paraId="2053DACE" w14:textId="77777777" w:rsidR="002954D4" w:rsidRPr="002F73A1" w:rsidRDefault="001035C0" w:rsidP="00657A06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l</w:t>
            </w:r>
            <w:r w:rsidR="002954D4" w:rsidRPr="002F73A1">
              <w:rPr>
                <w:rFonts w:ascii="Century"/>
              </w:rPr>
              <w:t>－メントール、バニリン</w:t>
            </w:r>
            <w:r w:rsidR="00DD68B1" w:rsidRPr="002F73A1">
              <w:rPr>
                <w:rFonts w:ascii="Century"/>
              </w:rPr>
              <w:t>、プロピレ</w:t>
            </w:r>
            <w:r w:rsidR="003F68B2" w:rsidRPr="002F73A1">
              <w:rPr>
                <w:rFonts w:ascii="Century"/>
              </w:rPr>
              <w:t>ングリコール</w:t>
            </w:r>
          </w:p>
          <w:p w14:paraId="4BFDE2CF" w14:textId="77777777" w:rsidR="002954D4" w:rsidRPr="002F73A1" w:rsidRDefault="002954D4" w:rsidP="00657A06">
            <w:pPr>
              <w:rPr>
                <w:rFonts w:ascii="Century"/>
                <w:u w:val="single"/>
              </w:rPr>
            </w:pPr>
          </w:p>
        </w:tc>
      </w:tr>
      <w:tr w:rsidR="00BC5FBC" w14:paraId="03EFF9A0" w14:textId="77777777" w:rsidTr="009C60F9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695" w:type="dxa"/>
            <w:vMerge w:val="restart"/>
            <w:vAlign w:val="center"/>
          </w:tcPr>
          <w:p w14:paraId="33A51930" w14:textId="77777777" w:rsidR="00371AD9" w:rsidRPr="002F73A1" w:rsidRDefault="00371AD9" w:rsidP="00E316AD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2835" w:type="dxa"/>
            <w:tcBorders>
              <w:tl2br w:val="single" w:sz="4" w:space="0" w:color="auto"/>
            </w:tcBorders>
          </w:tcPr>
          <w:p w14:paraId="5FC413B0" w14:textId="77777777" w:rsidR="00371AD9" w:rsidRPr="002F73A1" w:rsidRDefault="00371AD9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0342B32" w14:textId="77777777" w:rsidR="00371AD9" w:rsidRPr="002F73A1" w:rsidRDefault="00371AD9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直</w:t>
            </w:r>
            <w:r w:rsidR="00176168">
              <w:rPr>
                <w:rFonts w:ascii="Century" w:hint="eastAsia"/>
              </w:rPr>
              <w:t xml:space="preserve"> </w:t>
            </w:r>
            <w:r w:rsidRPr="002F73A1">
              <w:rPr>
                <w:rFonts w:ascii="Century"/>
              </w:rPr>
              <w:t>径</w:t>
            </w:r>
          </w:p>
        </w:tc>
        <w:tc>
          <w:tcPr>
            <w:tcW w:w="1337" w:type="dxa"/>
            <w:vAlign w:val="center"/>
          </w:tcPr>
          <w:p w14:paraId="6C69D1FC" w14:textId="77777777" w:rsidR="00371AD9" w:rsidRPr="002F73A1" w:rsidRDefault="0017616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厚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さ</w:t>
            </w:r>
          </w:p>
        </w:tc>
        <w:tc>
          <w:tcPr>
            <w:tcW w:w="1336" w:type="dxa"/>
            <w:vAlign w:val="center"/>
          </w:tcPr>
          <w:p w14:paraId="32A9B2ED" w14:textId="77777777" w:rsidR="00371AD9" w:rsidRPr="002F73A1" w:rsidRDefault="0017616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質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量</w:t>
            </w:r>
          </w:p>
        </w:tc>
        <w:tc>
          <w:tcPr>
            <w:tcW w:w="1337" w:type="dxa"/>
            <w:vAlign w:val="center"/>
          </w:tcPr>
          <w:p w14:paraId="3341F20F" w14:textId="77777777" w:rsidR="00371AD9" w:rsidRPr="002F73A1" w:rsidRDefault="002F73A1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識別</w:t>
            </w:r>
            <w:r w:rsidR="00371AD9" w:rsidRPr="002F73A1">
              <w:rPr>
                <w:rFonts w:ascii="Century"/>
              </w:rPr>
              <w:t>コード</w:t>
            </w:r>
          </w:p>
        </w:tc>
      </w:tr>
      <w:tr w:rsidR="00BC5FBC" w14:paraId="0E456758" w14:textId="77777777" w:rsidTr="001035C0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1695" w:type="dxa"/>
            <w:vMerge/>
            <w:vAlign w:val="center"/>
          </w:tcPr>
          <w:p w14:paraId="2848303D" w14:textId="77777777" w:rsidR="00371AD9" w:rsidRPr="002F73A1" w:rsidRDefault="00371AD9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vAlign w:val="center"/>
          </w:tcPr>
          <w:p w14:paraId="746F6814" w14:textId="77777777" w:rsidR="002F73A1" w:rsidRDefault="009A177F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ロラタジン</w:t>
            </w:r>
            <w:r w:rsidR="00B7696E" w:rsidRPr="002F73A1">
              <w:rPr>
                <w:rFonts w:ascii="Century"/>
              </w:rPr>
              <w:t>OD</w:t>
            </w:r>
            <w:r w:rsidRPr="002F73A1">
              <w:rPr>
                <w:rFonts w:ascii="Century"/>
              </w:rPr>
              <w:t>錠</w:t>
            </w:r>
            <w:r w:rsidRPr="002F73A1">
              <w:rPr>
                <w:rFonts w:ascii="Century"/>
              </w:rPr>
              <w:t>10mg</w:t>
            </w:r>
          </w:p>
          <w:p w14:paraId="70F8B1E3" w14:textId="77777777" w:rsidR="00B7696E" w:rsidRPr="002F73A1" w:rsidRDefault="009A177F" w:rsidP="001035C0">
            <w:pPr>
              <w:ind w:firstLineChars="750" w:firstLine="1500"/>
              <w:rPr>
                <w:rFonts w:ascii="Century"/>
              </w:rPr>
            </w:pPr>
            <w:r w:rsidRPr="002F73A1">
              <w:rPr>
                <w:rFonts w:ascii="Century"/>
              </w:rPr>
              <w:t>「</w:t>
            </w:r>
            <w:r w:rsidR="00BD167F" w:rsidRPr="002F73A1">
              <w:rPr>
                <w:rFonts w:ascii="Century"/>
              </w:rPr>
              <w:t>フェルゼン</w:t>
            </w:r>
            <w:r w:rsidRPr="002F73A1">
              <w:rPr>
                <w:rFonts w:ascii="Century"/>
              </w:rPr>
              <w:t>」</w:t>
            </w:r>
          </w:p>
          <w:p w14:paraId="0FCD3D97" w14:textId="77777777" w:rsidR="00371AD9" w:rsidRPr="002F73A1" w:rsidRDefault="009A177F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白色</w:t>
            </w:r>
            <w:r w:rsidR="00B83E9C">
              <w:rPr>
                <w:rFonts w:ascii="Century" w:hint="eastAsia"/>
              </w:rPr>
              <w:t>、</w:t>
            </w:r>
            <w:r w:rsidRPr="002F73A1">
              <w:rPr>
                <w:rFonts w:ascii="Century"/>
              </w:rPr>
              <w:t>円形の素錠</w:t>
            </w:r>
          </w:p>
        </w:tc>
        <w:tc>
          <w:tcPr>
            <w:tcW w:w="1336" w:type="dxa"/>
            <w:gridSpan w:val="3"/>
            <w:vAlign w:val="bottom"/>
          </w:tcPr>
          <w:p w14:paraId="4FC08187" w14:textId="77777777" w:rsidR="00207849" w:rsidRPr="002F73A1" w:rsidRDefault="001035C0" w:rsidP="00207849">
            <w:pPr>
              <w:jc w:val="center"/>
              <w:rPr>
                <w:rFonts w:ascii="Century"/>
              </w:rPr>
            </w:pPr>
            <w:r w:rsidRPr="00A45AF2">
              <w:rPr>
                <w:noProof/>
              </w:rPr>
              <w:pict w14:anchorId="212CA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6" type="#_x0000_t75" style="width:49.5pt;height:46.5pt;visibility:visible">
                  <v:imagedata r:id="rId6" o:title=""/>
                </v:shape>
              </w:pict>
            </w:r>
          </w:p>
          <w:p w14:paraId="2735F04F" w14:textId="77777777" w:rsidR="00371AD9" w:rsidRPr="002F73A1" w:rsidRDefault="00BC5FBC" w:rsidP="00D02B05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</w:rPr>
              <w:t>7.0</w:t>
            </w:r>
            <w:r w:rsidR="00176168">
              <w:rPr>
                <w:rFonts w:ascii="Century" w:hint="eastAsia"/>
              </w:rPr>
              <w:t>mm</w:t>
            </w:r>
          </w:p>
        </w:tc>
        <w:tc>
          <w:tcPr>
            <w:tcW w:w="1337" w:type="dxa"/>
            <w:vAlign w:val="bottom"/>
          </w:tcPr>
          <w:p w14:paraId="5B50DF7D" w14:textId="77777777" w:rsidR="00371AD9" w:rsidRPr="002F73A1" w:rsidRDefault="00B83E9C" w:rsidP="00D02B05">
            <w:pPr>
              <w:jc w:val="center"/>
              <w:rPr>
                <w:rFonts w:ascii="Century"/>
              </w:rPr>
            </w:pPr>
            <w:r w:rsidRPr="00A45AF2">
              <w:rPr>
                <w:noProof/>
              </w:rPr>
              <w:pict w14:anchorId="4A05E166">
                <v:shape id="_x0000_i1027" type="#_x0000_t75" style="width:46pt;height:44.5pt;visibility:visible">
                  <v:imagedata r:id="rId7" o:title=""/>
                </v:shape>
              </w:pict>
            </w:r>
          </w:p>
          <w:p w14:paraId="489AA19D" w14:textId="77777777" w:rsidR="00371AD9" w:rsidRPr="002F73A1" w:rsidRDefault="00176168" w:rsidP="00D02B05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3.3mm</w:t>
            </w:r>
          </w:p>
        </w:tc>
        <w:tc>
          <w:tcPr>
            <w:tcW w:w="1336" w:type="dxa"/>
            <w:vAlign w:val="bottom"/>
          </w:tcPr>
          <w:p w14:paraId="6F36F0C1" w14:textId="77777777" w:rsidR="00371AD9" w:rsidRDefault="001035C0" w:rsidP="00D02B05">
            <w:pPr>
              <w:jc w:val="center"/>
              <w:rPr>
                <w:noProof/>
              </w:rPr>
            </w:pPr>
            <w:r w:rsidRPr="00A45AF2">
              <w:rPr>
                <w:noProof/>
              </w:rPr>
              <w:pict w14:anchorId="5EA4E5BD">
                <v:shape id="_x0000_i1028" type="#_x0000_t75" style="width:45.5pt;height:23pt;visibility:visible">
                  <v:imagedata r:id="rId8" o:title=""/>
                </v:shape>
              </w:pict>
            </w:r>
          </w:p>
          <w:p w14:paraId="29BF0B75" w14:textId="77777777" w:rsidR="001035C0" w:rsidRPr="002F73A1" w:rsidRDefault="001035C0" w:rsidP="001035C0">
            <w:pPr>
              <w:spacing w:line="240" w:lineRule="exact"/>
              <w:jc w:val="center"/>
              <w:rPr>
                <w:rFonts w:ascii="Century"/>
              </w:rPr>
            </w:pPr>
          </w:p>
          <w:p w14:paraId="21275E59" w14:textId="77777777" w:rsidR="00371AD9" w:rsidRPr="002F73A1" w:rsidRDefault="00176168" w:rsidP="00176168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150.0mg</w:t>
            </w:r>
          </w:p>
        </w:tc>
        <w:tc>
          <w:tcPr>
            <w:tcW w:w="1337" w:type="dxa"/>
            <w:vAlign w:val="center"/>
          </w:tcPr>
          <w:p w14:paraId="7E5B43CF" w14:textId="77777777" w:rsidR="00455C7D" w:rsidRPr="00176168" w:rsidRDefault="00176168">
            <w:pPr>
              <w:jc w:val="center"/>
              <w:rPr>
                <w:rFonts w:ascii="Century" w:hint="eastAsia"/>
              </w:rPr>
            </w:pPr>
            <w:r w:rsidRPr="00176168">
              <w:rPr>
                <w:rFonts w:ascii="Century" w:hint="eastAsia"/>
              </w:rPr>
              <w:t>FEL022</w:t>
            </w:r>
          </w:p>
        </w:tc>
      </w:tr>
      <w:tr w:rsidR="00BC5FBC" w14:paraId="4A10ECC4" w14:textId="77777777" w:rsidTr="002F73A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695" w:type="dxa"/>
            <w:vMerge/>
            <w:vAlign w:val="center"/>
          </w:tcPr>
          <w:p w14:paraId="179A5A49" w14:textId="77777777" w:rsidR="00371AD9" w:rsidRPr="002F73A1" w:rsidRDefault="00371AD9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vAlign w:val="center"/>
          </w:tcPr>
          <w:p w14:paraId="178668A8" w14:textId="77777777" w:rsidR="009A177F" w:rsidRPr="002F73A1" w:rsidRDefault="009A177F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クラリチン</w:t>
            </w:r>
            <w:r w:rsidR="003E03E7" w:rsidRPr="002F73A1">
              <w:rPr>
                <w:rFonts w:ascii="Century"/>
              </w:rPr>
              <w:t>レディタブ</w:t>
            </w:r>
            <w:r w:rsidRPr="002F73A1">
              <w:rPr>
                <w:rFonts w:ascii="Century"/>
              </w:rPr>
              <w:t>錠</w:t>
            </w:r>
            <w:r w:rsidRPr="002F73A1">
              <w:rPr>
                <w:rFonts w:ascii="Century"/>
              </w:rPr>
              <w:t>10mg</w:t>
            </w:r>
          </w:p>
          <w:p w14:paraId="1A69A91C" w14:textId="77777777" w:rsidR="00BC5FBC" w:rsidRPr="002F73A1" w:rsidRDefault="00B83E9C" w:rsidP="005D402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白色、口腔</w:t>
            </w:r>
            <w:r w:rsidR="00250BBD" w:rsidRPr="002F73A1">
              <w:rPr>
                <w:rFonts w:ascii="Century"/>
              </w:rPr>
              <w:t>内速溶錠</w:t>
            </w:r>
          </w:p>
        </w:tc>
        <w:tc>
          <w:tcPr>
            <w:tcW w:w="1336" w:type="dxa"/>
            <w:gridSpan w:val="3"/>
            <w:vAlign w:val="bottom"/>
          </w:tcPr>
          <w:p w14:paraId="628953DD" w14:textId="77777777" w:rsidR="00CE7738" w:rsidRPr="002F73A1" w:rsidRDefault="00CE7738" w:rsidP="00D02B05">
            <w:pPr>
              <w:jc w:val="center"/>
              <w:rPr>
                <w:rFonts w:ascii="Century"/>
              </w:rPr>
            </w:pPr>
          </w:p>
          <w:p w14:paraId="49632412" w14:textId="77777777" w:rsidR="00371AD9" w:rsidRPr="002F73A1" w:rsidRDefault="00BC5FBC" w:rsidP="00D02B05">
            <w:pPr>
              <w:jc w:val="center"/>
              <w:rPr>
                <w:rFonts w:ascii="Century" w:hint="eastAsia"/>
              </w:rPr>
            </w:pPr>
            <w:r w:rsidRPr="002F73A1">
              <w:rPr>
                <w:rFonts w:ascii="Century"/>
              </w:rPr>
              <w:t>12.5</w:t>
            </w:r>
            <w:r w:rsidR="00B83E9C">
              <w:rPr>
                <w:rFonts w:ascii="Century" w:hint="eastAsia"/>
              </w:rPr>
              <w:t>mm</w:t>
            </w:r>
          </w:p>
        </w:tc>
        <w:tc>
          <w:tcPr>
            <w:tcW w:w="1337" w:type="dxa"/>
            <w:vAlign w:val="bottom"/>
          </w:tcPr>
          <w:p w14:paraId="7B6B97C2" w14:textId="77777777" w:rsidR="00CE7738" w:rsidRPr="002F73A1" w:rsidRDefault="00CE7738" w:rsidP="00D02B05">
            <w:pPr>
              <w:jc w:val="center"/>
              <w:rPr>
                <w:rFonts w:ascii="Century"/>
              </w:rPr>
            </w:pPr>
          </w:p>
          <w:p w14:paraId="69A9E9C8" w14:textId="77777777" w:rsidR="00371AD9" w:rsidRPr="002F73A1" w:rsidRDefault="00BC5FBC" w:rsidP="00D02B05">
            <w:pPr>
              <w:jc w:val="center"/>
              <w:rPr>
                <w:rFonts w:ascii="Century" w:hint="eastAsia"/>
              </w:rPr>
            </w:pPr>
            <w:r w:rsidRPr="002F73A1">
              <w:rPr>
                <w:rFonts w:ascii="Century"/>
              </w:rPr>
              <w:t>2</w:t>
            </w:r>
            <w:r w:rsidR="00B83E9C">
              <w:rPr>
                <w:rFonts w:ascii="Century" w:hint="eastAsia"/>
              </w:rPr>
              <w:t>.4mm</w:t>
            </w:r>
          </w:p>
        </w:tc>
        <w:tc>
          <w:tcPr>
            <w:tcW w:w="1336" w:type="dxa"/>
            <w:vAlign w:val="bottom"/>
          </w:tcPr>
          <w:p w14:paraId="367A84AF" w14:textId="77777777" w:rsidR="00CE7738" w:rsidRPr="002F73A1" w:rsidRDefault="00CE7738" w:rsidP="00D02B05">
            <w:pPr>
              <w:jc w:val="center"/>
              <w:rPr>
                <w:rFonts w:ascii="Century"/>
              </w:rPr>
            </w:pPr>
          </w:p>
          <w:p w14:paraId="1540FE0D" w14:textId="77777777" w:rsidR="00371AD9" w:rsidRPr="002F73A1" w:rsidRDefault="00176168" w:rsidP="00D02B05">
            <w:pPr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26.6mg</w:t>
            </w:r>
          </w:p>
        </w:tc>
        <w:tc>
          <w:tcPr>
            <w:tcW w:w="1337" w:type="dxa"/>
            <w:vAlign w:val="center"/>
          </w:tcPr>
          <w:p w14:paraId="795EEF58" w14:textId="77777777" w:rsidR="00371AD9" w:rsidRPr="00176168" w:rsidRDefault="00371AD9">
            <w:pPr>
              <w:jc w:val="center"/>
              <w:rPr>
                <w:rFonts w:ascii="Century"/>
              </w:rPr>
            </w:pPr>
          </w:p>
        </w:tc>
      </w:tr>
      <w:tr w:rsidR="00371AD9" w14:paraId="5141C64D" w14:textId="77777777" w:rsidTr="0029526F">
        <w:tblPrEx>
          <w:tblCellMar>
            <w:top w:w="0" w:type="dxa"/>
            <w:bottom w:w="0" w:type="dxa"/>
          </w:tblCellMar>
        </w:tblPrEx>
        <w:trPr>
          <w:trHeight w:val="5060"/>
        </w:trPr>
        <w:tc>
          <w:tcPr>
            <w:tcW w:w="1695" w:type="dxa"/>
            <w:vAlign w:val="center"/>
          </w:tcPr>
          <w:p w14:paraId="06580754" w14:textId="77777777" w:rsidR="00371AD9" w:rsidRPr="002F73A1" w:rsidRDefault="00D02B05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先発品</w:t>
            </w:r>
            <w:r w:rsidR="00371AD9" w:rsidRPr="002F73A1">
              <w:rPr>
                <w:rFonts w:ascii="ＭＳ ゴシック" w:eastAsia="ＭＳ ゴシック" w:hAnsi="ＭＳ ゴシック" w:hint="eastAsia"/>
              </w:rPr>
              <w:t>との</w:t>
            </w:r>
          </w:p>
          <w:p w14:paraId="7A1DD91C" w14:textId="77777777" w:rsidR="00371AD9" w:rsidRPr="002F73A1" w:rsidRDefault="00371AD9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3969" w:type="dxa"/>
            <w:gridSpan w:val="3"/>
            <w:tcBorders>
              <w:right w:val="dashed" w:sz="4" w:space="0" w:color="auto"/>
            </w:tcBorders>
          </w:tcPr>
          <w:p w14:paraId="661EFED5" w14:textId="77777777" w:rsidR="00371AD9" w:rsidRPr="002F73A1" w:rsidRDefault="004F7E61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溶出試験（試験液：ｐ</w:t>
            </w:r>
            <w:r w:rsidRPr="002F73A1">
              <w:rPr>
                <w:rFonts w:ascii="Century"/>
              </w:rPr>
              <w:t>H1.2</w:t>
            </w:r>
            <w:r w:rsidR="00371AD9" w:rsidRPr="002F73A1">
              <w:rPr>
                <w:rFonts w:ascii="Century"/>
              </w:rPr>
              <w:t>）</w:t>
            </w:r>
          </w:p>
          <w:p w14:paraId="4E230E5D" w14:textId="77777777" w:rsidR="00371AD9" w:rsidRPr="002F73A1" w:rsidRDefault="000A1254">
            <w:pPr>
              <w:jc w:val="center"/>
              <w:rPr>
                <w:rFonts w:ascii="Century"/>
              </w:rPr>
            </w:pPr>
            <w:r w:rsidRPr="002F73A1">
              <w:rPr>
                <w:rFonts w:ascii="Century"/>
                <w:noProof/>
              </w:rPr>
            </w:r>
            <w:r w:rsidRPr="002F73A1">
              <w:rPr>
                <w:rFonts w:ascii="Century"/>
              </w:rPr>
              <w:pict w14:anchorId="7CE3AC25">
                <v:shape id="_x0000_s2050" type="#_x0000_t75" style="width:184.45pt;height:101.7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31EAEF96" w14:textId="77777777" w:rsidR="00371AD9" w:rsidRPr="002F73A1" w:rsidRDefault="00371AD9" w:rsidP="005D402C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両製剤</w:t>
            </w:r>
            <w:r w:rsidR="00B83E9C">
              <w:rPr>
                <w:rFonts w:ascii="Century" w:hint="eastAsia"/>
              </w:rPr>
              <w:t>で</w:t>
            </w:r>
            <w:r w:rsidRPr="002F73A1">
              <w:rPr>
                <w:rFonts w:ascii="Century"/>
              </w:rPr>
              <w:t>溶出挙動</w:t>
            </w:r>
            <w:r w:rsidR="00B83E9C">
              <w:rPr>
                <w:rFonts w:ascii="Century" w:hint="eastAsia"/>
              </w:rPr>
              <w:t>の類似性が確認された</w:t>
            </w:r>
            <w:r w:rsidRPr="002F73A1">
              <w:rPr>
                <w:rFonts w:ascii="Century"/>
              </w:rPr>
              <w:t>。</w:t>
            </w:r>
          </w:p>
        </w:tc>
        <w:tc>
          <w:tcPr>
            <w:tcW w:w="4212" w:type="dxa"/>
            <w:gridSpan w:val="4"/>
            <w:tcBorders>
              <w:left w:val="dashed" w:sz="4" w:space="0" w:color="auto"/>
            </w:tcBorders>
          </w:tcPr>
          <w:p w14:paraId="1CF61341" w14:textId="77777777" w:rsidR="00371AD9" w:rsidRPr="002F73A1" w:rsidRDefault="00371AD9">
            <w:pPr>
              <w:rPr>
                <w:rFonts w:ascii="Century"/>
              </w:rPr>
            </w:pPr>
            <w:r w:rsidRPr="002F73A1">
              <w:rPr>
                <w:rFonts w:ascii="Century"/>
              </w:rPr>
              <w:t>血中濃度比較試験（ヒト、絶食時投与）</w:t>
            </w:r>
          </w:p>
          <w:p w14:paraId="274D5C36" w14:textId="77777777" w:rsidR="00E05D5D" w:rsidRPr="002F73A1" w:rsidRDefault="00B83E9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【</w:t>
            </w:r>
            <w:r w:rsidR="00112F21" w:rsidRPr="002F73A1">
              <w:rPr>
                <w:rFonts w:ascii="Century"/>
              </w:rPr>
              <w:t>水なし</w:t>
            </w:r>
            <w:r>
              <w:rPr>
                <w:rFonts w:ascii="Century" w:hint="eastAsia"/>
              </w:rPr>
              <w:t>】</w:t>
            </w:r>
          </w:p>
          <w:p w14:paraId="5DD754EA" w14:textId="77777777" w:rsidR="003E03E7" w:rsidRPr="002F73A1" w:rsidRDefault="000A1254">
            <w:pPr>
              <w:rPr>
                <w:rFonts w:ascii="Century"/>
              </w:rPr>
            </w:pPr>
            <w:r w:rsidRPr="002F73A1">
              <w:rPr>
                <w:rFonts w:ascii="Century"/>
                <w:noProof/>
              </w:rPr>
              <w:pict w14:anchorId="454FF2F7">
                <v:shape id="_x0000_i1029" type="#_x0000_t75" style="width:200.5pt;height:115pt;visibility:visible">
                  <v:imagedata r:id="rId10" o:title=""/>
                </v:shape>
              </w:pict>
            </w:r>
          </w:p>
          <w:p w14:paraId="28E171EC" w14:textId="77777777" w:rsidR="00112F21" w:rsidRPr="002F73A1" w:rsidRDefault="00B83E9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【</w:t>
            </w:r>
            <w:r w:rsidR="00112F21" w:rsidRPr="002F73A1">
              <w:rPr>
                <w:rFonts w:ascii="Century"/>
              </w:rPr>
              <w:t>水あり</w:t>
            </w:r>
            <w:r>
              <w:rPr>
                <w:rFonts w:ascii="Century" w:hint="eastAsia"/>
              </w:rPr>
              <w:t>】</w:t>
            </w:r>
          </w:p>
          <w:p w14:paraId="6BDC2733" w14:textId="77777777" w:rsidR="00112F21" w:rsidRPr="002F73A1" w:rsidRDefault="009E3B4F">
            <w:pPr>
              <w:rPr>
                <w:rFonts w:ascii="Century"/>
              </w:rPr>
            </w:pPr>
            <w:r w:rsidRPr="002F73A1">
              <w:rPr>
                <w:rFonts w:ascii="Century"/>
                <w:noProof/>
              </w:rPr>
              <w:pict w14:anchorId="2728BA62">
                <v:shape id="_x0000_i1030" type="#_x0000_t75" style="width:200.5pt;height:113.5pt;visibility:visible">
                  <v:imagedata r:id="rId11" o:title=""/>
                </v:shape>
              </w:pict>
            </w:r>
          </w:p>
          <w:p w14:paraId="77D8BFC4" w14:textId="77777777" w:rsidR="00475EF3" w:rsidRPr="002F73A1" w:rsidRDefault="00B83E9C" w:rsidP="00B83E9C">
            <w:pPr>
              <w:ind w:firstLineChars="100" w:firstLine="200"/>
              <w:rPr>
                <w:rFonts w:ascii="Century"/>
              </w:rPr>
            </w:pPr>
            <w:r w:rsidRPr="00B83E9C">
              <w:rPr>
                <w:rFonts w:ascii="Century" w:hint="eastAsia"/>
              </w:rPr>
              <w:t>両製剤の生物学的同等性が確認された。</w:t>
            </w:r>
          </w:p>
        </w:tc>
      </w:tr>
      <w:tr w:rsidR="00371AD9" w14:paraId="01D5FC12" w14:textId="77777777" w:rsidTr="001035C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95" w:type="dxa"/>
            <w:vAlign w:val="center"/>
          </w:tcPr>
          <w:p w14:paraId="63615ACD" w14:textId="77777777" w:rsidR="00371AD9" w:rsidRPr="002F73A1" w:rsidRDefault="00371AD9" w:rsidP="001035C0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備</w:t>
            </w:r>
            <w:r w:rsidR="001035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F73A1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8181" w:type="dxa"/>
            <w:gridSpan w:val="7"/>
            <w:vAlign w:val="center"/>
          </w:tcPr>
          <w:p w14:paraId="28E55AB8" w14:textId="77777777" w:rsidR="00371AD9" w:rsidRPr="002F73A1" w:rsidRDefault="00371AD9" w:rsidP="001035C0">
            <w:pPr>
              <w:rPr>
                <w:rFonts w:ascii="Century"/>
                <w:sz w:val="16"/>
                <w:szCs w:val="16"/>
              </w:rPr>
            </w:pPr>
          </w:p>
        </w:tc>
      </w:tr>
      <w:tr w:rsidR="00371AD9" w14:paraId="31D8E656" w14:textId="77777777" w:rsidTr="001035C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95" w:type="dxa"/>
            <w:vAlign w:val="center"/>
          </w:tcPr>
          <w:p w14:paraId="0933ED00" w14:textId="77777777" w:rsidR="00371AD9" w:rsidRPr="002F73A1" w:rsidRDefault="00371AD9" w:rsidP="001035C0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F73A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81" w:type="dxa"/>
            <w:gridSpan w:val="7"/>
            <w:vAlign w:val="center"/>
          </w:tcPr>
          <w:p w14:paraId="2817BDCB" w14:textId="77777777" w:rsidR="00371AD9" w:rsidRPr="002F73A1" w:rsidRDefault="00371AD9" w:rsidP="001035C0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</w:tr>
    </w:tbl>
    <w:p w14:paraId="6909346A" w14:textId="77777777" w:rsidR="00371AD9" w:rsidRPr="002F73A1" w:rsidRDefault="002F73A1" w:rsidP="002F73A1">
      <w:pPr>
        <w:ind w:rightChars="-86" w:right="-172"/>
        <w:jc w:val="right"/>
        <w:rPr>
          <w:rFonts w:ascii="Century" w:eastAsia="ＭＳ 明朝"/>
          <w:lang w:eastAsia="zh-TW"/>
        </w:rPr>
      </w:pPr>
      <w:r>
        <w:rPr>
          <w:rFonts w:ascii="Century" w:eastAsia="ＭＳ 明朝" w:hint="eastAsia"/>
        </w:rPr>
        <w:t xml:space="preserve">   </w:t>
      </w:r>
      <w:r w:rsidRPr="002F73A1">
        <w:rPr>
          <w:rFonts w:ascii="Century" w:eastAsia="ＭＳ 明朝"/>
        </w:rPr>
        <w:t>（</w:t>
      </w:r>
      <w:r w:rsidR="003D231D" w:rsidRPr="002F73A1">
        <w:rPr>
          <w:rFonts w:ascii="Century" w:eastAsia="ＭＳ 明朝"/>
          <w:lang w:eastAsia="zh-TW"/>
        </w:rPr>
        <w:t>20</w:t>
      </w:r>
      <w:r w:rsidR="003D231D" w:rsidRPr="002F73A1">
        <w:rPr>
          <w:rFonts w:ascii="Century" w:eastAsia="ＭＳ 明朝"/>
        </w:rPr>
        <w:t>2</w:t>
      </w:r>
      <w:r w:rsidR="000A1254" w:rsidRPr="002F73A1">
        <w:rPr>
          <w:rFonts w:ascii="Century" w:eastAsia="ＭＳ 明朝"/>
        </w:rPr>
        <w:t>4</w:t>
      </w:r>
      <w:r w:rsidRPr="002F73A1">
        <w:rPr>
          <w:rFonts w:ascii="Century" w:eastAsia="ＭＳ 明朝"/>
        </w:rPr>
        <w:t>.06</w:t>
      </w:r>
      <w:r w:rsidRPr="002F73A1">
        <w:rPr>
          <w:rFonts w:ascii="Century" w:eastAsia="ＭＳ 明朝"/>
        </w:rPr>
        <w:t>）</w:t>
      </w:r>
    </w:p>
    <w:sectPr w:rsidR="00371AD9" w:rsidRPr="002F73A1" w:rsidSect="00E05D5D">
      <w:headerReference w:type="default" r:id="rId12"/>
      <w:pgSz w:w="11906" w:h="16838" w:code="9"/>
      <w:pgMar w:top="794" w:right="1134" w:bottom="284" w:left="1021" w:header="567" w:footer="284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4655" w14:textId="77777777" w:rsidR="00B500D6" w:rsidRDefault="00B500D6">
      <w:r>
        <w:separator/>
      </w:r>
    </w:p>
  </w:endnote>
  <w:endnote w:type="continuationSeparator" w:id="0">
    <w:p w14:paraId="2E40A192" w14:textId="77777777" w:rsidR="00B500D6" w:rsidRDefault="00B5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E7EA" w14:textId="77777777" w:rsidR="00B500D6" w:rsidRDefault="00B500D6">
      <w:r>
        <w:separator/>
      </w:r>
    </w:p>
  </w:footnote>
  <w:footnote w:type="continuationSeparator" w:id="0">
    <w:p w14:paraId="626F7C8E" w14:textId="77777777" w:rsidR="00B500D6" w:rsidRDefault="00B5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78CB" w14:textId="77777777" w:rsidR="005D402C" w:rsidRDefault="00BD167F" w:rsidP="006A3AC9">
    <w:pPr>
      <w:pStyle w:val="a3"/>
      <w:spacing w:afterLines="100" w:after="240"/>
      <w:jc w:val="center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32"/>
        <w:szCs w:val="32"/>
      </w:rPr>
      <w:t>製品</w:t>
    </w:r>
    <w:r w:rsidR="006A3AC9">
      <w:rPr>
        <w:rFonts w:ascii="ＭＳ ゴシック" w:eastAsia="ＭＳ ゴシック" w:hAnsi="ＭＳ ゴシック" w:hint="eastAsia"/>
        <w:sz w:val="32"/>
        <w:szCs w:val="32"/>
      </w:rPr>
      <w:t>別</w:t>
    </w:r>
    <w:r>
      <w:rPr>
        <w:rFonts w:ascii="ＭＳ ゴシック" w:eastAsia="ＭＳ ゴシック" w:hAnsi="ＭＳ ゴシック" w:hint="eastAsia"/>
        <w:sz w:val="32"/>
        <w:szCs w:val="32"/>
      </w:rPr>
      <w:t>比較表</w:t>
    </w:r>
    <w:r w:rsidR="006A3AC9">
      <w:rPr>
        <w:rFonts w:ascii="ＭＳ ゴシック" w:eastAsia="ＭＳ ゴシック" w:hAnsi="ＭＳ ゴシック" w:hint="eastAsia"/>
        <w:sz w:val="32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3F6"/>
    <w:rsid w:val="000012C1"/>
    <w:rsid w:val="0000224B"/>
    <w:rsid w:val="00014074"/>
    <w:rsid w:val="00016BCF"/>
    <w:rsid w:val="00030C04"/>
    <w:rsid w:val="00077E7D"/>
    <w:rsid w:val="000A1254"/>
    <w:rsid w:val="000C7563"/>
    <w:rsid w:val="000E08C5"/>
    <w:rsid w:val="000E7C72"/>
    <w:rsid w:val="000F5A58"/>
    <w:rsid w:val="001035C0"/>
    <w:rsid w:val="001110E5"/>
    <w:rsid w:val="00112F21"/>
    <w:rsid w:val="00137499"/>
    <w:rsid w:val="001430D5"/>
    <w:rsid w:val="00146B3C"/>
    <w:rsid w:val="00154803"/>
    <w:rsid w:val="00164A08"/>
    <w:rsid w:val="00176168"/>
    <w:rsid w:val="001906D1"/>
    <w:rsid w:val="001D030D"/>
    <w:rsid w:val="001D7F0C"/>
    <w:rsid w:val="001E55E6"/>
    <w:rsid w:val="001F5C4F"/>
    <w:rsid w:val="00207849"/>
    <w:rsid w:val="00224A21"/>
    <w:rsid w:val="00250BBD"/>
    <w:rsid w:val="002712B9"/>
    <w:rsid w:val="00274503"/>
    <w:rsid w:val="002909BB"/>
    <w:rsid w:val="0029526F"/>
    <w:rsid w:val="002954D4"/>
    <w:rsid w:val="002B05A4"/>
    <w:rsid w:val="002B492E"/>
    <w:rsid w:val="002F73A1"/>
    <w:rsid w:val="00303D5C"/>
    <w:rsid w:val="003066F8"/>
    <w:rsid w:val="00333AAD"/>
    <w:rsid w:val="0033580A"/>
    <w:rsid w:val="00350EF9"/>
    <w:rsid w:val="00363E56"/>
    <w:rsid w:val="00371AD9"/>
    <w:rsid w:val="00374735"/>
    <w:rsid w:val="00375C9C"/>
    <w:rsid w:val="003806C0"/>
    <w:rsid w:val="00390D0F"/>
    <w:rsid w:val="003949E6"/>
    <w:rsid w:val="003C498C"/>
    <w:rsid w:val="003D231D"/>
    <w:rsid w:val="003D5181"/>
    <w:rsid w:val="003E03E7"/>
    <w:rsid w:val="003F68B2"/>
    <w:rsid w:val="004030FD"/>
    <w:rsid w:val="00405CFF"/>
    <w:rsid w:val="00421949"/>
    <w:rsid w:val="004305B5"/>
    <w:rsid w:val="00455C7D"/>
    <w:rsid w:val="0046655F"/>
    <w:rsid w:val="00475EF3"/>
    <w:rsid w:val="00477BA1"/>
    <w:rsid w:val="004A0656"/>
    <w:rsid w:val="004E05FC"/>
    <w:rsid w:val="004E6C5E"/>
    <w:rsid w:val="004F7E61"/>
    <w:rsid w:val="00517321"/>
    <w:rsid w:val="005231B1"/>
    <w:rsid w:val="0058670A"/>
    <w:rsid w:val="0059052B"/>
    <w:rsid w:val="005A3E2F"/>
    <w:rsid w:val="005C0009"/>
    <w:rsid w:val="005C11CA"/>
    <w:rsid w:val="005C773B"/>
    <w:rsid w:val="005D402C"/>
    <w:rsid w:val="005E0CD2"/>
    <w:rsid w:val="005E72B0"/>
    <w:rsid w:val="00602F4E"/>
    <w:rsid w:val="0061378C"/>
    <w:rsid w:val="00624E92"/>
    <w:rsid w:val="00626C26"/>
    <w:rsid w:val="00653CC5"/>
    <w:rsid w:val="00656FCC"/>
    <w:rsid w:val="00657A06"/>
    <w:rsid w:val="00686A39"/>
    <w:rsid w:val="00697DE1"/>
    <w:rsid w:val="006A3AC9"/>
    <w:rsid w:val="006C21DF"/>
    <w:rsid w:val="006D6C60"/>
    <w:rsid w:val="006E012D"/>
    <w:rsid w:val="00720B36"/>
    <w:rsid w:val="0073564E"/>
    <w:rsid w:val="007374A8"/>
    <w:rsid w:val="007B5387"/>
    <w:rsid w:val="007F0D4C"/>
    <w:rsid w:val="008112BE"/>
    <w:rsid w:val="008507F1"/>
    <w:rsid w:val="008559A2"/>
    <w:rsid w:val="00865A77"/>
    <w:rsid w:val="008B6D50"/>
    <w:rsid w:val="008C0E72"/>
    <w:rsid w:val="008E56A9"/>
    <w:rsid w:val="008F7D5C"/>
    <w:rsid w:val="009466FE"/>
    <w:rsid w:val="009718DA"/>
    <w:rsid w:val="009A177F"/>
    <w:rsid w:val="009B4381"/>
    <w:rsid w:val="009C60F9"/>
    <w:rsid w:val="009C748E"/>
    <w:rsid w:val="009D3CEE"/>
    <w:rsid w:val="009E3B4F"/>
    <w:rsid w:val="009E4853"/>
    <w:rsid w:val="00A16959"/>
    <w:rsid w:val="00A221D6"/>
    <w:rsid w:val="00A33E4A"/>
    <w:rsid w:val="00A6286D"/>
    <w:rsid w:val="00A65955"/>
    <w:rsid w:val="00A94191"/>
    <w:rsid w:val="00AA0D73"/>
    <w:rsid w:val="00AA4F98"/>
    <w:rsid w:val="00AB4FCB"/>
    <w:rsid w:val="00AD6F6D"/>
    <w:rsid w:val="00AF3C4C"/>
    <w:rsid w:val="00AF3E58"/>
    <w:rsid w:val="00B01F39"/>
    <w:rsid w:val="00B02734"/>
    <w:rsid w:val="00B45165"/>
    <w:rsid w:val="00B500D6"/>
    <w:rsid w:val="00B62E66"/>
    <w:rsid w:val="00B7696E"/>
    <w:rsid w:val="00B83E9C"/>
    <w:rsid w:val="00BB79A0"/>
    <w:rsid w:val="00BC5FBC"/>
    <w:rsid w:val="00BD167F"/>
    <w:rsid w:val="00C036CF"/>
    <w:rsid w:val="00C240C8"/>
    <w:rsid w:val="00C41801"/>
    <w:rsid w:val="00C4572B"/>
    <w:rsid w:val="00C473F6"/>
    <w:rsid w:val="00C73015"/>
    <w:rsid w:val="00CB3ED6"/>
    <w:rsid w:val="00CE7738"/>
    <w:rsid w:val="00D02B05"/>
    <w:rsid w:val="00D0476B"/>
    <w:rsid w:val="00D06132"/>
    <w:rsid w:val="00D4504A"/>
    <w:rsid w:val="00D80B58"/>
    <w:rsid w:val="00DA71A4"/>
    <w:rsid w:val="00DA7E21"/>
    <w:rsid w:val="00DC5E8E"/>
    <w:rsid w:val="00DD68B1"/>
    <w:rsid w:val="00E04493"/>
    <w:rsid w:val="00E05D5D"/>
    <w:rsid w:val="00E316AD"/>
    <w:rsid w:val="00E41F09"/>
    <w:rsid w:val="00E66661"/>
    <w:rsid w:val="00E76D43"/>
    <w:rsid w:val="00E815C2"/>
    <w:rsid w:val="00EA4691"/>
    <w:rsid w:val="00ED0C2C"/>
    <w:rsid w:val="00EF5E55"/>
    <w:rsid w:val="00EF61BF"/>
    <w:rsid w:val="00F222BE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24FCE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3F6"/>
    <w:pPr>
      <w:widowControl w:val="0"/>
      <w:jc w:val="both"/>
    </w:pPr>
    <w:rPr>
      <w:rFonts w:ascii="ＭＳ Ｐ明朝"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p0">
    <w:name w:val="p0"/>
    <w:basedOn w:val="a0"/>
    <w:rsid w:val="00D02B05"/>
  </w:style>
  <w:style w:type="paragraph" w:styleId="a6">
    <w:name w:val="No Spacing"/>
    <w:uiPriority w:val="1"/>
    <w:qFormat/>
    <w:rsid w:val="00AF3C4C"/>
    <w:pPr>
      <w:widowControl w:val="0"/>
      <w:jc w:val="both"/>
    </w:pPr>
    <w:rPr>
      <w:rFonts w:ascii="ＭＳ Ｐ明朝"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2024-05-29T06:49:00Z</dcterms:created>
  <dcterms:modified xsi:type="dcterms:W3CDTF">2024-05-29T06:49:00Z</dcterms:modified>
</cp:coreProperties>
</file>